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7F969BD" w14:textId="77777777" w:rsidTr="0041512A">
        <w:tc>
          <w:tcPr>
            <w:tcW w:w="2263" w:type="dxa"/>
          </w:tcPr>
          <w:p w14:paraId="2E382195" w14:textId="7CFADE0E" w:rsidR="0041512A" w:rsidRDefault="00056D1F" w:rsidP="0041512A">
            <w:pPr>
              <w:spacing w:before="120" w:after="120"/>
            </w:pPr>
            <w:hyperlink r:id="rId5" w:history="1">
              <w:r w:rsidR="00372E21" w:rsidRPr="00697079">
                <w:rPr>
                  <w:rStyle w:val="Collegamentoipertestuale"/>
                  <w:b/>
                </w:rPr>
                <w:t>Proce</w:t>
              </w:r>
              <w:r w:rsidR="00372E21" w:rsidRPr="00697079">
                <w:rPr>
                  <w:rStyle w:val="Collegamentoipertestuale"/>
                  <w:b/>
                </w:rPr>
                <w:t>d</w:t>
              </w:r>
              <w:r w:rsidR="00372E21" w:rsidRPr="00697079">
                <w:rPr>
                  <w:rStyle w:val="Collegamentoipertestuale"/>
                  <w:b/>
                </w:rPr>
                <w:t>imenti</w:t>
              </w:r>
            </w:hyperlink>
          </w:p>
        </w:tc>
        <w:tc>
          <w:tcPr>
            <w:tcW w:w="5387" w:type="dxa"/>
          </w:tcPr>
          <w:p w14:paraId="3A6D2C3E" w14:textId="77777777" w:rsidR="0041512A" w:rsidRDefault="00DA035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Commercio itinerante</w:t>
            </w:r>
          </w:p>
        </w:tc>
        <w:tc>
          <w:tcPr>
            <w:tcW w:w="1979" w:type="dxa"/>
          </w:tcPr>
          <w:p w14:paraId="09471B92" w14:textId="79C07786" w:rsidR="0041512A" w:rsidRPr="0041512A" w:rsidRDefault="00056D1F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Con</w:t>
              </w:r>
              <w:r>
                <w:rPr>
                  <w:rStyle w:val="Collegamentoipertestuale"/>
                  <w:b/>
                </w:rPr>
                <w:t>t</w:t>
              </w:r>
              <w:r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261D4181" w14:textId="77777777" w:rsidTr="0041512A">
        <w:tc>
          <w:tcPr>
            <w:tcW w:w="9629" w:type="dxa"/>
            <w:gridSpan w:val="3"/>
          </w:tcPr>
          <w:p w14:paraId="065A25E5" w14:textId="0621C9BC" w:rsidR="00F33A15" w:rsidRPr="00763063" w:rsidRDefault="00763063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763063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B6C7870" w14:textId="5944EE36" w:rsidR="0095572B" w:rsidRDefault="00DA0355" w:rsidP="00763063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A0355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Il commercio su aree pubbliche in forma itinerante </w:t>
            </w:r>
            <w:r w:rsidRPr="00DA0355">
              <w:rPr>
                <w:color w:val="auto"/>
                <w:sz w:val="20"/>
                <w:szCs w:val="20"/>
                <w:u w:val="none"/>
              </w:rPr>
              <w:t>è svolto con mezzi mobili o a piedi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A0355">
              <w:rPr>
                <w:color w:val="auto"/>
                <w:sz w:val="20"/>
                <w:szCs w:val="20"/>
                <w:u w:val="none"/>
              </w:rPr>
              <w:t>attraverso soste della durata massima di un’ora per effettuare le operazioni di vendita con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A0355">
              <w:rPr>
                <w:color w:val="auto"/>
                <w:sz w:val="20"/>
                <w:szCs w:val="20"/>
                <w:u w:val="none"/>
              </w:rPr>
              <w:t>divieto di posizionare la merce direttamente sul terreno o su piani poggiati direttamente 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A0355">
              <w:rPr>
                <w:color w:val="auto"/>
                <w:sz w:val="20"/>
                <w:szCs w:val="20"/>
                <w:u w:val="none"/>
              </w:rPr>
              <w:t>terra, nel rispetto delle vigenti normative igienico-sanitarie. La sosta oltre l’ora è attuabile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A0355">
              <w:rPr>
                <w:color w:val="auto"/>
                <w:sz w:val="20"/>
                <w:szCs w:val="20"/>
                <w:u w:val="none"/>
              </w:rPr>
              <w:t>solo nelle aree appositamente individuate ed indicate nella programmazione economica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A0355">
              <w:rPr>
                <w:color w:val="auto"/>
                <w:sz w:val="20"/>
                <w:szCs w:val="20"/>
                <w:u w:val="none"/>
              </w:rPr>
              <w:t>commerciale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A0355">
              <w:rPr>
                <w:color w:val="auto"/>
                <w:sz w:val="20"/>
                <w:szCs w:val="20"/>
                <w:u w:val="none"/>
              </w:rPr>
              <w:t>del PGT.</w:t>
            </w:r>
          </w:p>
          <w:p w14:paraId="4473814E" w14:textId="3E420E10" w:rsidR="00763063" w:rsidRPr="00763063" w:rsidRDefault="00763063" w:rsidP="00DA0355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FF0000"/>
                <w:sz w:val="20"/>
                <w:szCs w:val="20"/>
                <w:u w:val="none"/>
              </w:rPr>
            </w:pPr>
            <w:r w:rsidRPr="00763063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Ad ogni operatore non può essere rilasciata più di una autorizzazione.</w:t>
            </w:r>
          </w:p>
          <w:p w14:paraId="1B554E03" w14:textId="77777777" w:rsidR="00DA0355" w:rsidRDefault="00DA0355" w:rsidP="00DA0355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8A941CC" w14:textId="77777777" w:rsidR="00763063" w:rsidRPr="00AB4C12" w:rsidRDefault="00763063" w:rsidP="00763063">
            <w:pPr>
              <w:tabs>
                <w:tab w:val="left" w:pos="873"/>
              </w:tabs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704E1AEE" w14:textId="1D6F06F2" w:rsidR="00763063" w:rsidRPr="004A11E0" w:rsidRDefault="004A11E0" w:rsidP="00763063">
            <w:pPr>
              <w:pStyle w:val="Paragrafoelenco"/>
              <w:spacing w:after="120"/>
              <w:ind w:left="524"/>
              <w:rPr>
                <w:rStyle w:val="Collegamentoipertestuale"/>
                <w:b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56D1F">
              <w:rPr>
                <w:b/>
                <w:bCs/>
                <w:sz w:val="24"/>
                <w:szCs w:val="24"/>
              </w:rPr>
              <w:instrText>HYPERLINK "../../PROGRAMMAZIONE/aree%20pubbliche/Itinerante.pdf"</w:instrText>
            </w:r>
            <w:r w:rsidR="00056D1F"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</w:p>
          <w:p w14:paraId="7F6C04E8" w14:textId="62889A58" w:rsidR="00763063" w:rsidRPr="004A11E0" w:rsidRDefault="00763063" w:rsidP="00763063">
            <w:pPr>
              <w:pStyle w:val="Paragrafoelenco"/>
              <w:numPr>
                <w:ilvl w:val="0"/>
                <w:numId w:val="12"/>
              </w:numPr>
              <w:spacing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 w:rsidRPr="004A11E0">
              <w:rPr>
                <w:rStyle w:val="Collegamentoipertestuale"/>
                <w:b/>
                <w:bCs/>
                <w:sz w:val="24"/>
                <w:szCs w:val="24"/>
              </w:rPr>
              <w:t>Programmazione</w:t>
            </w:r>
            <w:r w:rsidRPr="004A11E0">
              <w:rPr>
                <w:rStyle w:val="Collegamentoipertestuale"/>
                <w:b/>
                <w:bCs/>
                <w:sz w:val="24"/>
                <w:szCs w:val="24"/>
              </w:rPr>
              <w:t xml:space="preserve"> </w:t>
            </w:r>
            <w:r w:rsidRPr="004A11E0">
              <w:rPr>
                <w:rStyle w:val="Collegamentoipertestuale"/>
                <w:b/>
                <w:bCs/>
                <w:sz w:val="24"/>
                <w:szCs w:val="24"/>
              </w:rPr>
              <w:t>commercio itinerante</w:t>
            </w:r>
          </w:p>
          <w:p w14:paraId="6E054093" w14:textId="6EBA967D" w:rsidR="00763063" w:rsidRPr="00DA34D6" w:rsidRDefault="004A11E0" w:rsidP="00763063">
            <w:pPr>
              <w:pStyle w:val="Paragrafoelenco"/>
              <w:spacing w:after="120"/>
              <w:ind w:left="524"/>
              <w:rPr>
                <w:b/>
                <w:bCs/>
                <w:color w:val="0000FF"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A8B30D3" w14:textId="38E29878" w:rsidR="00763063" w:rsidRPr="00904821" w:rsidRDefault="00056D1F" w:rsidP="00763063">
            <w:pPr>
              <w:pStyle w:val="Paragrafoelenco"/>
              <w:numPr>
                <w:ilvl w:val="0"/>
                <w:numId w:val="12"/>
              </w:numPr>
              <w:spacing w:after="120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763063" w:rsidRPr="00904821">
                <w:rPr>
                  <w:rStyle w:val="Collegamentoipertestuale"/>
                  <w:b/>
                  <w:sz w:val="24"/>
                  <w:szCs w:val="24"/>
                </w:rPr>
                <w:t>Tipologia au</w:t>
              </w:r>
              <w:r w:rsidR="00763063" w:rsidRPr="00904821">
                <w:rPr>
                  <w:rStyle w:val="Collegamentoipertestuale"/>
                  <w:b/>
                  <w:sz w:val="24"/>
                  <w:szCs w:val="24"/>
                </w:rPr>
                <w:t>t</w:t>
              </w:r>
              <w:r w:rsidR="00763063" w:rsidRPr="00904821">
                <w:rPr>
                  <w:rStyle w:val="Collegamentoipertestuale"/>
                  <w:b/>
                  <w:sz w:val="24"/>
                  <w:szCs w:val="24"/>
                </w:rPr>
                <w:t>orizzazioni</w:t>
              </w:r>
            </w:hyperlink>
          </w:p>
          <w:p w14:paraId="28DCFE5F" w14:textId="77777777" w:rsidR="00763063" w:rsidRPr="00904821" w:rsidRDefault="00763063" w:rsidP="00763063">
            <w:pPr>
              <w:pStyle w:val="Paragrafoelenco"/>
              <w:rPr>
                <w:b/>
                <w:sz w:val="12"/>
                <w:szCs w:val="12"/>
              </w:rPr>
            </w:pPr>
          </w:p>
          <w:p w14:paraId="411755AF" w14:textId="0BC852B3" w:rsidR="00763063" w:rsidRPr="006B015E" w:rsidRDefault="00763063" w:rsidP="00763063">
            <w:pPr>
              <w:pStyle w:val="Paragrafoelenco"/>
              <w:numPr>
                <w:ilvl w:val="0"/>
                <w:numId w:val="12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7E20B9">
              <w:rPr>
                <w:b/>
                <w:sz w:val="24"/>
                <w:szCs w:val="24"/>
              </w:rPr>
              <w:instrText>HYPERLINK "Definizioni/3AP%20Settori%20merceologici.pdf"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Settori merce</w:t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o</w:t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logici di vendita</w:t>
            </w:r>
          </w:p>
          <w:p w14:paraId="373EE5E1" w14:textId="77777777" w:rsidR="00763063" w:rsidRPr="00F73D96" w:rsidRDefault="00763063" w:rsidP="00763063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0305B146" w14:textId="7703090B" w:rsidR="00763063" w:rsidRPr="006B015E" w:rsidRDefault="00763063" w:rsidP="00763063">
            <w:pPr>
              <w:pStyle w:val="Paragrafoelenco"/>
              <w:numPr>
                <w:ilvl w:val="0"/>
                <w:numId w:val="12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7E20B9">
              <w:rPr>
                <w:b/>
                <w:sz w:val="24"/>
                <w:szCs w:val="24"/>
              </w:rPr>
              <w:instrText>HYPERLINK "Definizioni/4AP%20Vendita%20specifici%20prodotti.pdf"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6B015E">
              <w:rPr>
                <w:rStyle w:val="Collegamentoipertestuale"/>
                <w:b/>
                <w:sz w:val="24"/>
                <w:szCs w:val="24"/>
              </w:rPr>
              <w:t xml:space="preserve">Vendita specifici </w:t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p</w:t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rodotti</w:t>
            </w:r>
          </w:p>
          <w:p w14:paraId="0C6E7751" w14:textId="77777777" w:rsidR="00763063" w:rsidRPr="00F73D96" w:rsidRDefault="00763063" w:rsidP="00763063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04E40A57" w14:textId="72C1C62F" w:rsidR="00763063" w:rsidRPr="00F73D96" w:rsidRDefault="00056D1F" w:rsidP="00763063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8" w:history="1">
              <w:r w:rsidR="00763063" w:rsidRPr="00F73D96">
                <w:rPr>
                  <w:rStyle w:val="Collegamentoipertestuale"/>
                  <w:b/>
                  <w:sz w:val="24"/>
                  <w:szCs w:val="24"/>
                </w:rPr>
                <w:t>Requisiti onora</w:t>
              </w:r>
              <w:r w:rsidR="00763063" w:rsidRPr="00F73D96">
                <w:rPr>
                  <w:rStyle w:val="Collegamentoipertestuale"/>
                  <w:b/>
                  <w:sz w:val="24"/>
                  <w:szCs w:val="24"/>
                </w:rPr>
                <w:t>b</w:t>
              </w:r>
              <w:r w:rsidR="00763063" w:rsidRPr="00F73D96">
                <w:rPr>
                  <w:rStyle w:val="Collegamentoipertestuale"/>
                  <w:b/>
                  <w:sz w:val="24"/>
                  <w:szCs w:val="24"/>
                </w:rPr>
                <w:t>ilità</w:t>
              </w:r>
            </w:hyperlink>
          </w:p>
          <w:p w14:paraId="3B6D60A5" w14:textId="77777777" w:rsidR="00763063" w:rsidRPr="00F73D96" w:rsidRDefault="00763063" w:rsidP="00763063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6E217B99" w14:textId="11814A5B" w:rsidR="00763063" w:rsidRDefault="00056D1F" w:rsidP="00763063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hyperlink r:id="rId9" w:history="1">
              <w:r w:rsidR="00763063" w:rsidRPr="00802FBC">
                <w:rPr>
                  <w:rStyle w:val="Collegamentoipertestuale"/>
                  <w:b/>
                  <w:sz w:val="24"/>
                  <w:szCs w:val="24"/>
                </w:rPr>
                <w:t>Requisiti professio</w:t>
              </w:r>
              <w:r w:rsidR="00763063" w:rsidRPr="00802FBC">
                <w:rPr>
                  <w:rStyle w:val="Collegamentoipertestuale"/>
                  <w:b/>
                  <w:sz w:val="24"/>
                  <w:szCs w:val="24"/>
                </w:rPr>
                <w:t>n</w:t>
              </w:r>
              <w:r w:rsidR="00763063" w:rsidRPr="00802FBC">
                <w:rPr>
                  <w:rStyle w:val="Collegamentoipertestuale"/>
                  <w:b/>
                  <w:sz w:val="24"/>
                  <w:szCs w:val="24"/>
                </w:rPr>
                <w:t>ali</w:t>
              </w:r>
            </w:hyperlink>
          </w:p>
          <w:p w14:paraId="158F97D8" w14:textId="77777777" w:rsidR="00763063" w:rsidRPr="006B015E" w:rsidRDefault="00763063" w:rsidP="00763063">
            <w:pPr>
              <w:pStyle w:val="Paragrafoelenco"/>
              <w:rPr>
                <w:b/>
                <w:color w:val="0000FF"/>
                <w:sz w:val="12"/>
                <w:szCs w:val="12"/>
              </w:rPr>
            </w:pPr>
          </w:p>
          <w:p w14:paraId="40554EA2" w14:textId="2479D203" w:rsidR="00763063" w:rsidRPr="00904821" w:rsidRDefault="00056D1F" w:rsidP="00763063">
            <w:pPr>
              <w:pStyle w:val="Paragrafoelenco"/>
              <w:numPr>
                <w:ilvl w:val="0"/>
                <w:numId w:val="12"/>
              </w:numPr>
              <w:rPr>
                <w:b/>
                <w:bCs/>
                <w:color w:val="0000FF"/>
                <w:sz w:val="24"/>
                <w:szCs w:val="24"/>
              </w:rPr>
            </w:pPr>
            <w:hyperlink r:id="rId10" w:history="1">
              <w:r w:rsidR="00763063" w:rsidRPr="00904821">
                <w:rPr>
                  <w:rStyle w:val="Collegamentoipertestuale"/>
                  <w:b/>
                  <w:bCs/>
                  <w:sz w:val="24"/>
                  <w:szCs w:val="24"/>
                </w:rPr>
                <w:t>Ordinanza Ministero d</w:t>
              </w:r>
              <w:r w:rsidR="00763063" w:rsidRPr="00904821">
                <w:rPr>
                  <w:rStyle w:val="Collegamentoipertestuale"/>
                  <w:b/>
                  <w:bCs/>
                  <w:sz w:val="24"/>
                  <w:szCs w:val="24"/>
                </w:rPr>
                <w:t>e</w:t>
              </w:r>
              <w:r w:rsidR="00763063" w:rsidRPr="00904821">
                <w:rPr>
                  <w:rStyle w:val="Collegamentoipertestuale"/>
                  <w:b/>
                  <w:bCs/>
                  <w:sz w:val="24"/>
                  <w:szCs w:val="24"/>
                </w:rPr>
                <w:t>lla Salute</w:t>
              </w:r>
            </w:hyperlink>
          </w:p>
          <w:p w14:paraId="4E58E0F0" w14:textId="77777777" w:rsidR="00D3136E" w:rsidRPr="00763063" w:rsidRDefault="00D3136E" w:rsidP="00D3136E">
            <w:pPr>
              <w:pStyle w:val="Paragrafoelenco"/>
              <w:rPr>
                <w:b/>
                <w:color w:val="C00000"/>
                <w:u w:val="none"/>
              </w:rPr>
            </w:pPr>
          </w:p>
          <w:p w14:paraId="329E7D17" w14:textId="2A3B2203" w:rsidR="00276654" w:rsidRPr="00763063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763063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0531B772" w14:textId="77777777" w:rsidR="00DA0355" w:rsidRPr="00DA0355" w:rsidRDefault="00DA0355" w:rsidP="00DA0355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DA035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Le autorizzazioni per l’esercizio del commercio su aree pubbliche in forma itinerante sono rilasciate a persone fisiche, a società di persone, a società di capitali regolarmente costituite o cooperative. </w:t>
            </w:r>
          </w:p>
          <w:p w14:paraId="5F574CF4" w14:textId="298A3FA2" w:rsidR="00DA0355" w:rsidRPr="006E6542" w:rsidRDefault="00DA0355" w:rsidP="00DA0355">
            <w:pPr>
              <w:spacing w:after="120"/>
              <w:ind w:left="164" w:right="312"/>
              <w:jc w:val="both"/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76306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</w:t>
            </w:r>
            <w:r w:rsidRPr="00DA035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DA035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su aree pubbliche in forma itinerante è soggetto a presentazione </w:t>
            </w:r>
            <w:r w:rsidRPr="006E654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dell’istanza </w:t>
            </w:r>
            <w:r w:rsidRPr="006E6542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11" w:history="1">
              <w:hyperlink r:id="rId12" w:history="1">
                <w:r w:rsidR="00604939" w:rsidRPr="006E6542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>Impresainung</w:t>
                </w:r>
                <w:r w:rsidR="00604939" w:rsidRPr="006E6542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>i</w:t>
                </w:r>
                <w:r w:rsidR="00604939" w:rsidRPr="006E6542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>orno.gov.it</w:t>
                </w:r>
                <w:r w:rsidR="00604939" w:rsidRPr="006E6542">
                  <w:rPr>
                    <w:rStyle w:val="Collegamentoipertestuale"/>
                    <w:b/>
                    <w:color w:val="auto"/>
                    <w:sz w:val="20"/>
                    <w:szCs w:val="20"/>
                    <w:u w:val="none"/>
                  </w:rPr>
                  <w:t xml:space="preserve"> </w:t>
                </w:r>
                <w:r w:rsidR="00604939" w:rsidRPr="006E6542">
                  <w:rPr>
                    <w:rStyle w:val="Collegamentoipertestuale"/>
                    <w:color w:val="auto"/>
                    <w:sz w:val="20"/>
                    <w:szCs w:val="20"/>
                    <w:u w:val="none"/>
                  </w:rPr>
                  <w:t xml:space="preserve"> </w:t>
                </w:r>
              </w:hyperlink>
              <w:r w:rsidR="00604939" w:rsidRPr="006E6542">
                <w:rPr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6E6542">
                <w:rPr>
                  <w:rStyle w:val="Collegamentoipertestuale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6E6542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333023DA" w14:textId="1DC0592C" w:rsidR="00DA0355" w:rsidRPr="006A270B" w:rsidRDefault="006E6542" w:rsidP="00763063">
            <w:pPr>
              <w:spacing w:after="240"/>
              <w:ind w:left="164" w:right="312"/>
              <w:jc w:val="both"/>
              <w:rPr>
                <w:b/>
                <w:bCs/>
                <w:color w:val="auto"/>
                <w:sz w:val="20"/>
                <w:szCs w:val="20"/>
                <w:u w:val="none"/>
              </w:rPr>
            </w:pPr>
            <w:r w:rsidRPr="006E6542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6E6542">
              <w:rPr>
                <w:b/>
                <w:color w:val="auto"/>
                <w:sz w:val="20"/>
                <w:szCs w:val="20"/>
                <w:u w:val="none"/>
              </w:rPr>
              <w:t xml:space="preserve">Commercio </w:t>
            </w:r>
            <w:r w:rsidR="00763063">
              <w:rPr>
                <w:b/>
                <w:color w:val="auto"/>
                <w:sz w:val="20"/>
                <w:szCs w:val="20"/>
                <w:u w:val="none"/>
              </w:rPr>
              <w:t>(Ateco da 45 a 47)</w:t>
            </w:r>
            <w:r w:rsidR="00043B66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E6542">
              <w:rPr>
                <w:b/>
                <w:color w:val="auto"/>
                <w:sz w:val="20"/>
                <w:szCs w:val="20"/>
                <w:u w:val="none"/>
              </w:rPr>
              <w:t xml:space="preserve">+ Commercio al dettaglio in area pubblica + </w:t>
            </w:r>
            <w:r w:rsidR="00763063">
              <w:rPr>
                <w:b/>
                <w:color w:val="auto"/>
                <w:sz w:val="20"/>
                <w:szCs w:val="20"/>
                <w:u w:val="none"/>
              </w:rPr>
              <w:t>C</w:t>
            </w:r>
            <w:r w:rsidRPr="006E6542">
              <w:rPr>
                <w:b/>
                <w:color w:val="auto"/>
                <w:sz w:val="20"/>
                <w:szCs w:val="20"/>
                <w:u w:val="none"/>
              </w:rPr>
              <w:t xml:space="preserve">ommercio su area pubblica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in forma itinerante </w:t>
            </w:r>
            <w:r w:rsidRPr="006E6542">
              <w:rPr>
                <w:b/>
                <w:color w:val="auto"/>
                <w:sz w:val="20"/>
                <w:szCs w:val="20"/>
                <w:u w:val="none"/>
              </w:rPr>
              <w:t xml:space="preserve">Tipo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B</w:t>
            </w:r>
            <w:r w:rsidRPr="006E6542">
              <w:rPr>
                <w:b/>
                <w:color w:val="auto"/>
                <w:sz w:val="20"/>
                <w:szCs w:val="20"/>
                <w:u w:val="none"/>
              </w:rPr>
              <w:t xml:space="preserve">) </w:t>
            </w:r>
            <w:r w:rsidRPr="006E6542">
              <w:rPr>
                <w:color w:val="auto"/>
                <w:sz w:val="20"/>
                <w:szCs w:val="20"/>
                <w:u w:val="none"/>
              </w:rPr>
              <w:t>e digitare conferma</w:t>
            </w:r>
            <w:r w:rsidRPr="006E6542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 w:rsidRPr="006E6542">
              <w:rPr>
                <w:color w:val="auto"/>
                <w:sz w:val="20"/>
                <w:szCs w:val="20"/>
                <w:u w:val="none"/>
              </w:rPr>
              <w:t xml:space="preserve">a seguire digitare </w:t>
            </w:r>
            <w:r w:rsidRPr="006E6542">
              <w:rPr>
                <w:b/>
                <w:color w:val="auto"/>
                <w:sz w:val="20"/>
                <w:szCs w:val="20"/>
                <w:u w:val="none"/>
              </w:rPr>
              <w:t xml:space="preserve">Avvio, gestione, cessazione attività + </w:t>
            </w:r>
            <w:r w:rsidR="00DA0355" w:rsidRPr="00DA0355">
              <w:rPr>
                <w:b/>
                <w:color w:val="auto"/>
                <w:sz w:val="20"/>
                <w:szCs w:val="20"/>
                <w:u w:val="none"/>
              </w:rPr>
              <w:t>Autorizzazione al commercio su aree pubbliche in forma itinerante</w:t>
            </w:r>
            <w:r w:rsidR="006A270B">
              <w:rPr>
                <w:b/>
                <w:color w:val="auto"/>
                <w:sz w:val="20"/>
                <w:szCs w:val="20"/>
                <w:u w:val="none"/>
              </w:rPr>
              <w:t xml:space="preserve"> +</w:t>
            </w:r>
            <w:r w:rsidR="006A270B">
              <w:rPr>
                <w:b/>
                <w:bCs/>
                <w:color w:val="006699"/>
                <w:sz w:val="18"/>
                <w:szCs w:val="18"/>
              </w:rPr>
              <w:t xml:space="preserve"> </w:t>
            </w:r>
            <w:r w:rsidR="006A270B" w:rsidRPr="006A270B">
              <w:rPr>
                <w:b/>
                <w:bCs/>
                <w:color w:val="auto"/>
                <w:sz w:val="18"/>
                <w:szCs w:val="18"/>
                <w:u w:val="none"/>
              </w:rPr>
              <w:t>Presentazione della SCIA sanitaria per attività SENZA sede fissa ai sensi dell'art. 6 del Regolamento CE n. 852/2004</w:t>
            </w:r>
            <w:r w:rsidR="006A270B">
              <w:rPr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6A270B" w:rsidRPr="006A270B">
              <w:rPr>
                <w:color w:val="auto"/>
                <w:sz w:val="18"/>
                <w:szCs w:val="18"/>
                <w:u w:val="none"/>
              </w:rPr>
              <w:t>per la vendita di prodotti alimentari</w:t>
            </w:r>
            <w:r w:rsidR="006A270B">
              <w:rPr>
                <w:color w:val="auto"/>
                <w:sz w:val="18"/>
                <w:szCs w:val="18"/>
                <w:u w:val="none"/>
              </w:rPr>
              <w:t>.</w:t>
            </w:r>
          </w:p>
          <w:p w14:paraId="62F19315" w14:textId="77777777" w:rsidR="006A270B" w:rsidRDefault="006A270B" w:rsidP="006A270B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6306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68A46D49" w14:textId="77777777" w:rsidR="006A270B" w:rsidRPr="0056509F" w:rsidRDefault="006A270B" w:rsidP="00763063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3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59F2CD3E" w14:textId="77777777" w:rsidR="006A270B" w:rsidRDefault="006A270B" w:rsidP="006A270B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6306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52B8BA95" w14:textId="77777777" w:rsidR="006A270B" w:rsidRPr="005E5579" w:rsidRDefault="006A270B" w:rsidP="006A270B">
            <w:pPr>
              <w:ind w:left="164" w:right="312"/>
              <w:jc w:val="both"/>
              <w:rPr>
                <w:rFonts w:eastAsia="Times New Roman"/>
                <w:i/>
                <w:color w:val="C00000"/>
                <w:u w:val="none"/>
                <w:lang w:eastAsia="it-IT"/>
              </w:rPr>
            </w:pPr>
          </w:p>
          <w:p w14:paraId="13DAD806" w14:textId="79664EEC" w:rsidR="006A270B" w:rsidRPr="005E5579" w:rsidRDefault="005E5579" w:rsidP="006A270B">
            <w:pPr>
              <w:ind w:left="164" w:right="312"/>
              <w:jc w:val="both"/>
              <w:rPr>
                <w:rStyle w:val="Collegamentoipertestuale"/>
              </w:rPr>
            </w:pPr>
            <w:r>
              <w:rPr>
                <w:b/>
              </w:rPr>
              <w:fldChar w:fldCharType="begin"/>
            </w:r>
            <w:r w:rsidR="007E20B9">
              <w:rPr>
                <w:b/>
              </w:rPr>
              <w:instrText>HYPERLINK "Definizioni/9AP%20Allegati.docx"</w:instrText>
            </w:r>
            <w:r>
              <w:rPr>
                <w:b/>
              </w:rPr>
              <w:fldChar w:fldCharType="separate"/>
            </w:r>
            <w:r w:rsidR="006A270B" w:rsidRPr="005E5579">
              <w:rPr>
                <w:rStyle w:val="Collegamentoipertestuale"/>
                <w:b/>
              </w:rPr>
              <w:t>Allega</w:t>
            </w:r>
            <w:r w:rsidR="006A270B" w:rsidRPr="005E5579">
              <w:rPr>
                <w:rStyle w:val="Collegamentoipertestuale"/>
                <w:b/>
              </w:rPr>
              <w:t>t</w:t>
            </w:r>
            <w:r w:rsidR="006A270B" w:rsidRPr="005E5579">
              <w:rPr>
                <w:rStyle w:val="Collegamentoipertestuale"/>
                <w:b/>
              </w:rPr>
              <w:t>i</w:t>
            </w:r>
            <w:r w:rsidR="006A270B" w:rsidRPr="005E5579">
              <w:rPr>
                <w:rStyle w:val="Collegamentoipertestuale"/>
              </w:rPr>
              <w:t xml:space="preserve">   </w:t>
            </w:r>
          </w:p>
          <w:p w14:paraId="4D9E1540" w14:textId="0F6183C3" w:rsidR="006A270B" w:rsidRDefault="005E5579" w:rsidP="006A270B">
            <w:pPr>
              <w:ind w:left="164" w:right="312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</w:rPr>
              <w:fldChar w:fldCharType="end"/>
            </w:r>
          </w:p>
          <w:p w14:paraId="199795F2" w14:textId="0CCA4964" w:rsidR="005E5579" w:rsidRPr="00744B7C" w:rsidRDefault="00056D1F" w:rsidP="005E5579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5" w:history="1">
              <w:r w:rsidR="005E5579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</w:t>
              </w:r>
              <w:r w:rsidR="005E5579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</w:t>
              </w:r>
              <w:r w:rsidR="005E5579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 </w:t>
              </w:r>
            </w:hyperlink>
            <w:r w:rsidR="005E5579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5E557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67602F9E" w14:textId="77777777" w:rsidR="005E5579" w:rsidRDefault="005E5579" w:rsidP="005E5579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00F9DE8" w14:textId="7D8D2BDE" w:rsidR="005E5579" w:rsidRPr="00A960D3" w:rsidRDefault="005E5579" w:rsidP="005E557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7E20B9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"Definizioni/10APTariffe%20commercio%20aree%20pubbliche.docx"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</w:t>
            </w:r>
            <w:r w:rsidRPr="00A960D3">
              <w:rPr>
                <w:rStyle w:val="Collegamentoipertestuale"/>
                <w:b/>
                <w:bCs/>
              </w:rPr>
              <w:t>u</w:t>
            </w:r>
            <w:r w:rsidRPr="00A960D3">
              <w:rPr>
                <w:rStyle w:val="Collegamentoipertestuale"/>
                <w:b/>
                <w:bCs/>
              </w:rPr>
              <w:t>ttori</w:t>
            </w:r>
          </w:p>
          <w:p w14:paraId="2229C17F" w14:textId="77777777" w:rsidR="005E5579" w:rsidRDefault="005E5579" w:rsidP="005E557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6F0F47D" w14:textId="77777777" w:rsidR="005E5579" w:rsidRPr="00904821" w:rsidRDefault="005E5579" w:rsidP="005E5579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4F2A1086" w14:textId="77777777" w:rsidR="005E5579" w:rsidRPr="005012D3" w:rsidRDefault="005E5579" w:rsidP="005E5579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A13D0">
              <w:rPr>
                <w:b/>
                <w:color w:val="C00000"/>
                <w:u w:val="none"/>
              </w:rPr>
              <w:t>Tempistica</w:t>
            </w:r>
            <w:r>
              <w:rPr>
                <w:color w:val="auto"/>
                <w:sz w:val="20"/>
                <w:szCs w:val="20"/>
                <w:u w:val="none"/>
              </w:rPr>
              <w:t xml:space="preserve"> -</w:t>
            </w:r>
            <w:r w:rsidRPr="005012D3">
              <w:rPr>
                <w:color w:val="auto"/>
                <w:sz w:val="20"/>
                <w:szCs w:val="20"/>
                <w:u w:val="none"/>
              </w:rPr>
              <w:t xml:space="preserve"> Per l’ottenimento di </w:t>
            </w:r>
            <w:r w:rsidRPr="005012D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un’autorizzazione itinerante </w:t>
            </w:r>
            <w:r w:rsidRPr="005012D3">
              <w:rPr>
                <w:color w:val="auto"/>
                <w:sz w:val="20"/>
                <w:szCs w:val="20"/>
                <w:u w:val="none"/>
              </w:rPr>
              <w:t>occorre presentare la prescritta istanza al SUAP il quale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012D3">
              <w:rPr>
                <w:color w:val="auto"/>
                <w:sz w:val="20"/>
                <w:szCs w:val="20"/>
                <w:u w:val="none"/>
              </w:rPr>
              <w:t>dovrà rispondere entro 90 giorni trascorsi i quali, senza risposta negativa, l’istanza si intende accolta per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5012D3">
              <w:rPr>
                <w:color w:val="auto"/>
                <w:sz w:val="20"/>
                <w:szCs w:val="20"/>
                <w:u w:val="none"/>
              </w:rPr>
              <w:t>silenzio assenso.</w:t>
            </w:r>
          </w:p>
          <w:p w14:paraId="354F6879" w14:textId="1BC8B707" w:rsidR="005E5579" w:rsidRDefault="005E5579" w:rsidP="005E5579">
            <w:pPr>
              <w:autoSpaceDE w:val="0"/>
              <w:autoSpaceDN w:val="0"/>
              <w:adjustRightInd w:val="0"/>
              <w:ind w:left="164" w:right="312"/>
              <w:jc w:val="both"/>
            </w:pPr>
          </w:p>
          <w:p w14:paraId="4F1075D6" w14:textId="7148D6E6" w:rsidR="00EF67BE" w:rsidRPr="00945B26" w:rsidRDefault="00056D1F" w:rsidP="00EF67BE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6" w:history="1">
              <w:r w:rsidR="005E5579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5E5579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5E5579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5E5579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4A11E0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4A11E0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4A11E0">
                <w:rPr>
                  <w:rStyle w:val="Collegamentoipertestuale"/>
                  <w:b/>
                  <w:sz w:val="20"/>
                  <w:szCs w:val="20"/>
                </w:rPr>
                <w:t>rte 3^</w:t>
              </w:r>
            </w:hyperlink>
            <w:r w:rsidR="004A11E0">
              <w:rPr>
                <w:color w:val="0000FF"/>
                <w:sz w:val="20"/>
                <w:szCs w:val="20"/>
              </w:rPr>
              <w:t xml:space="preserve"> </w:t>
            </w:r>
            <w:r w:rsidR="00EF67BE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EF67BE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EF67BE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1DF54724" w14:textId="77777777" w:rsidR="005E5579" w:rsidRDefault="005E5579" w:rsidP="005E5579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65B7038C" w14:textId="0939BBB1" w:rsidR="005E5579" w:rsidRDefault="005E5579" w:rsidP="005E5579">
            <w:pPr>
              <w:ind w:left="164" w:right="312"/>
              <w:jc w:val="both"/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Pr="008C258B">
              <w:rPr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orme sicurezza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alimentare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: </w:t>
            </w:r>
            <w:hyperlink r:id="rId18" w:history="1">
              <w:r w:rsidRPr="008C258B">
                <w:rPr>
                  <w:rStyle w:val="Collegamentoipertestuale"/>
                  <w:b/>
                  <w:sz w:val="20"/>
                  <w:szCs w:val="20"/>
                </w:rPr>
                <w:t>D.lgs. 1</w:t>
              </w:r>
              <w:r w:rsidRPr="008C258B">
                <w:rPr>
                  <w:rStyle w:val="Collegamentoipertestuale"/>
                  <w:b/>
                  <w:sz w:val="20"/>
                  <w:szCs w:val="20"/>
                </w:rPr>
                <w:t>9</w:t>
              </w:r>
              <w:r w:rsidRPr="008C258B">
                <w:rPr>
                  <w:rStyle w:val="Collegamentoipertestuale"/>
                  <w:b/>
                  <w:sz w:val="20"/>
                  <w:szCs w:val="20"/>
                </w:rPr>
                <w:t>3/2007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– </w:t>
            </w:r>
            <w:hyperlink r:id="rId19" w:history="1">
              <w:r w:rsidRPr="00935907">
                <w:rPr>
                  <w:rStyle w:val="Collegamentoipertestuale"/>
                  <w:b/>
                  <w:sz w:val="20"/>
                  <w:szCs w:val="20"/>
                </w:rPr>
                <w:t>Linee guida</w:t>
              </w:r>
              <w:r w:rsidRPr="00935907"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Pr="00935907">
                <w:rPr>
                  <w:rStyle w:val="Collegamentoipertestuale"/>
                  <w:b/>
                  <w:sz w:val="20"/>
                  <w:szCs w:val="20"/>
                </w:rPr>
                <w:t>HACCP</w:t>
              </w:r>
            </w:hyperlink>
          </w:p>
          <w:p w14:paraId="7546544F" w14:textId="61E12C24" w:rsidR="00276654" w:rsidRPr="0041512A" w:rsidRDefault="00945B26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4B66AD6E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A3D"/>
    <w:multiLevelType w:val="hybridMultilevel"/>
    <w:tmpl w:val="B8E6070A"/>
    <w:lvl w:ilvl="0" w:tplc="4D0428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76E3D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874A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10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E7AF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A78B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C6B6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A4A35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45C1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8CA377F"/>
    <w:multiLevelType w:val="hybridMultilevel"/>
    <w:tmpl w:val="837A886C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" w15:restartNumberingAfterBreak="0">
    <w:nsid w:val="1E2F1EDC"/>
    <w:multiLevelType w:val="hybridMultilevel"/>
    <w:tmpl w:val="0F7C43E2"/>
    <w:lvl w:ilvl="0" w:tplc="C128C8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350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C1B1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16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C519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08CC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0B36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4B91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8CF7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71336"/>
    <w:multiLevelType w:val="hybridMultilevel"/>
    <w:tmpl w:val="36FA7A64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5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47DB694A"/>
    <w:multiLevelType w:val="hybridMultilevel"/>
    <w:tmpl w:val="111EFB64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7B2873F3"/>
    <w:multiLevelType w:val="hybridMultilevel"/>
    <w:tmpl w:val="3EE2BCF4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43B66"/>
    <w:rsid w:val="00056D1F"/>
    <w:rsid w:val="00084B24"/>
    <w:rsid w:val="000E4B7E"/>
    <w:rsid w:val="000F3ADF"/>
    <w:rsid w:val="00112873"/>
    <w:rsid w:val="00117F1E"/>
    <w:rsid w:val="002210DE"/>
    <w:rsid w:val="0023487B"/>
    <w:rsid w:val="00250090"/>
    <w:rsid w:val="00276654"/>
    <w:rsid w:val="002A5D7C"/>
    <w:rsid w:val="002A6285"/>
    <w:rsid w:val="002B375D"/>
    <w:rsid w:val="002E43D5"/>
    <w:rsid w:val="00342D58"/>
    <w:rsid w:val="00372E21"/>
    <w:rsid w:val="003A4A32"/>
    <w:rsid w:val="003C5FBA"/>
    <w:rsid w:val="0041512A"/>
    <w:rsid w:val="004257E1"/>
    <w:rsid w:val="00425C96"/>
    <w:rsid w:val="00426432"/>
    <w:rsid w:val="004378B1"/>
    <w:rsid w:val="0044342C"/>
    <w:rsid w:val="0045341A"/>
    <w:rsid w:val="004704B5"/>
    <w:rsid w:val="00493BD0"/>
    <w:rsid w:val="004A11E0"/>
    <w:rsid w:val="004F3CF0"/>
    <w:rsid w:val="004F59C5"/>
    <w:rsid w:val="005012D3"/>
    <w:rsid w:val="00506E58"/>
    <w:rsid w:val="005921F2"/>
    <w:rsid w:val="005930C1"/>
    <w:rsid w:val="005C68B2"/>
    <w:rsid w:val="005C720B"/>
    <w:rsid w:val="005D2FE3"/>
    <w:rsid w:val="005E5579"/>
    <w:rsid w:val="00604939"/>
    <w:rsid w:val="00621A5C"/>
    <w:rsid w:val="00651378"/>
    <w:rsid w:val="00692827"/>
    <w:rsid w:val="006A270B"/>
    <w:rsid w:val="006B29D2"/>
    <w:rsid w:val="006B3A13"/>
    <w:rsid w:val="006C7151"/>
    <w:rsid w:val="006E6542"/>
    <w:rsid w:val="00705665"/>
    <w:rsid w:val="00737DA2"/>
    <w:rsid w:val="00746376"/>
    <w:rsid w:val="00763063"/>
    <w:rsid w:val="0077318C"/>
    <w:rsid w:val="007E20B9"/>
    <w:rsid w:val="0082478D"/>
    <w:rsid w:val="00897F79"/>
    <w:rsid w:val="008D79FE"/>
    <w:rsid w:val="008E206A"/>
    <w:rsid w:val="00945B26"/>
    <w:rsid w:val="0095572B"/>
    <w:rsid w:val="00996408"/>
    <w:rsid w:val="009A4645"/>
    <w:rsid w:val="00A06B50"/>
    <w:rsid w:val="00AD0119"/>
    <w:rsid w:val="00AF0B3A"/>
    <w:rsid w:val="00B0731C"/>
    <w:rsid w:val="00B56CC1"/>
    <w:rsid w:val="00B66F7C"/>
    <w:rsid w:val="00BF42AE"/>
    <w:rsid w:val="00C75D34"/>
    <w:rsid w:val="00C8525B"/>
    <w:rsid w:val="00CD592E"/>
    <w:rsid w:val="00D16B5E"/>
    <w:rsid w:val="00D2201C"/>
    <w:rsid w:val="00D3136E"/>
    <w:rsid w:val="00DA0355"/>
    <w:rsid w:val="00DC5DC3"/>
    <w:rsid w:val="00DF0435"/>
    <w:rsid w:val="00E02D2A"/>
    <w:rsid w:val="00E25843"/>
    <w:rsid w:val="00E660BB"/>
    <w:rsid w:val="00EB1403"/>
    <w:rsid w:val="00ED43EF"/>
    <w:rsid w:val="00EE371A"/>
    <w:rsid w:val="00EF67BE"/>
    <w:rsid w:val="00F312D0"/>
    <w:rsid w:val="00F33A1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455F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customStyle="1" w:styleId="ui-treenode-label1">
    <w:name w:val="ui-treenode-label1"/>
    <w:basedOn w:val="Normale"/>
    <w:rsid w:val="00C8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scelta-evidenziata1">
    <w:name w:val="scelta-evidenziata1"/>
    <w:basedOn w:val="Carpredefinitoparagrafo"/>
    <w:rsid w:val="006E6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5AP%20Requisiti%20onorabilit&#224;.pdf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../../HACCP/D.Lgs%20n.%20193%20del%202007_%20HACCP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Definizioni/2AP%20Tipologia%20autorizzazioni.pdf" TargetMode="External"/><Relationship Id="rId12" Type="http://schemas.openxmlformats.org/officeDocument/2006/relationships/hyperlink" Target="https://www.impresainungiorno.gov.it/web/guest/comune?codCatastale=L581" TargetMode="External"/><Relationship Id="rId17" Type="http://schemas.openxmlformats.org/officeDocument/2006/relationships/hyperlink" Target="file:///C:\Walter\sportello%20unico\Progetto%20PUC\TUR\Parte%203%5e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PUC\5%20Procedimenti\Definizioni\Riferimenti%20normativi%20e%20di%20controllo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://www.impresainungiorno.gov.it/web/guest/comune?codCatastale=B137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../../ATECO/Ateco%20Commercio.xlsx" TargetMode="External"/><Relationship Id="rId10" Type="http://schemas.openxmlformats.org/officeDocument/2006/relationships/hyperlink" Target="Definizioni/8AP%20Ordinanza%20Ministro%20della%20Salute.pdf" TargetMode="External"/><Relationship Id="rId19" Type="http://schemas.openxmlformats.org/officeDocument/2006/relationships/hyperlink" Target="../../HACCP/HACCP_Gui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zioni/6AP%20Requisiti%20professionali.pdf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33</cp:revision>
  <dcterms:created xsi:type="dcterms:W3CDTF">2018-07-22T16:39:00Z</dcterms:created>
  <dcterms:modified xsi:type="dcterms:W3CDTF">2021-04-26T08:32:00Z</dcterms:modified>
</cp:coreProperties>
</file>